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Jokilaakson matkailupuutarha</w:t>
      </w:r>
    </w:p>
    <w:p>
      <w:r>
        <w:t>18.5.2019 lauantai</w:t>
      </w:r>
    </w:p>
    <w:p>
      <w:pPr>
        <w:pStyle w:val="Heading1"/>
      </w:pPr>
      <w:r>
        <w:t>18.5.2019 lauantai</w:t>
      </w:r>
    </w:p>
    <w:p>
      <w:pPr>
        <w:pStyle w:val="Heading2"/>
      </w:pPr>
      <w:r>
        <w:t>10:00-17:00 Lakeus kukkii Jokilaakson matkailupuutarhassa Lapualla</w:t>
      </w:r>
    </w:p>
    <w:p>
      <w:r>
        <w:t>Lakeus kukkii Jokilaakson matkailupuutarhassa Lapualla</w:t>
      </w:r>
    </w:p>
    <w:p>
      <w:r>
        <w:t>Myyjien pöytäpaikat maksullisia.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