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21.6.2019 perjantai</w:t>
      </w:r>
    </w:p>
    <w:p>
      <w:pPr>
        <w:pStyle w:val="Heading1"/>
      </w:pPr>
      <w:r>
        <w:t>21.6.2019 perjantai</w:t>
      </w:r>
    </w:p>
    <w:p>
      <w:pPr>
        <w:pStyle w:val="Heading2"/>
      </w:pPr>
      <w:r>
        <w:t>Kivitipun Juhannus 2019</w:t>
      </w:r>
    </w:p>
    <w:p>
      <w:r>
        <w:t xml:space="preserve">Kivitipun Juhannus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