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Raitti</w:t>
      </w:r>
    </w:p>
    <w:p>
      <w:r>
        <w:t>5.7.2019 perjantai</w:t>
      </w:r>
    </w:p>
    <w:p>
      <w:pPr>
        <w:pStyle w:val="Heading1"/>
      </w:pPr>
      <w:r>
        <w:t>5.7.2019-7.7.2019</w:t>
      </w:r>
    </w:p>
    <w:p>
      <w:pPr>
        <w:pStyle w:val="Heading2"/>
      </w:pPr>
      <w:r>
        <w:t>Isojoen Raitilla</w:t>
      </w:r>
    </w:p>
    <w:p>
      <w:r>
        <w:t xml:space="preserve">Monipuolinen tapahtumaviikonloppu Isojoella! </w:t>
      </w:r>
    </w:p>
    <w:p>
      <w:r>
        <w:t xml:space="preserve">Limudiscoon pääsymaksu. </w:t>
        <w:br/>
        <w:br/>
        <w:br/>
        <w:br/>
        <w:t>Kangasjärvijuoksussa osallistumismaksu.</w:t>
        <w:br/>
        <w:br/>
        <w:br/>
        <w:br/>
        <w:t>Markkinapäivän ohjelma maksuton, illan tansseihin pääsymaksu 15,-.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