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12:00-18:00 Taikapitäjä 2019</w:t>
      </w:r>
    </w:p>
    <w:p>
      <w:r>
        <w:t>Lähde seikkailulle Taikapitäjään! Kerää pisteitä omalle tuvallesi kiertämällä tehtävärasteja ja osallistu päivän päätteeksi päätösjuhlaan.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