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25.6.2019 tiistai</w:t>
      </w:r>
    </w:p>
    <w:p>
      <w:pPr>
        <w:pStyle w:val="Heading1"/>
      </w:pPr>
      <w:r>
        <w:t>25.6.2019 tiistai</w:t>
      </w:r>
    </w:p>
    <w:p>
      <w:pPr>
        <w:pStyle w:val="Heading2"/>
      </w:pPr>
      <w:r>
        <w:t>18:00-18:00 Musiikkia monissa muodoissa tori-ilta 25.6 Kurikan torilla!</w:t>
      </w:r>
    </w:p>
    <w:p>
      <w:r>
        <w:t>Torilla 25.6 kuullaan musiikkia monissa muodoissa kun lavalla esiintyy Kurikan soittokunta sekä Vocal!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