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12.6.2019 keskiviikko</w:t>
      </w:r>
    </w:p>
    <w:p>
      <w:pPr>
        <w:pStyle w:val="Heading1"/>
      </w:pPr>
      <w:r>
        <w:t>12.6.2019 keskiviikko</w:t>
      </w:r>
    </w:p>
    <w:p>
      <w:pPr>
        <w:pStyle w:val="Heading2"/>
      </w:pPr>
      <w:r>
        <w:t>14:00-15:00 Värisota-performanssi</w:t>
      </w:r>
    </w:p>
    <w:p>
      <w:r>
        <w:t>Isobritannialainen performanssitaiteilija Helen Wand toteuttaa värisotaperformanssin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