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13.6.2019 torstai</w:t>
      </w:r>
    </w:p>
    <w:p>
      <w:pPr>
        <w:pStyle w:val="Heading1"/>
      </w:pPr>
      <w:r>
        <w:t>13.6.2019 torstai</w:t>
      </w:r>
    </w:p>
    <w:p>
      <w:pPr>
        <w:pStyle w:val="Heading2"/>
      </w:pPr>
      <w:r>
        <w:t>10:00-11:00 Satupiknik</w:t>
      </w:r>
    </w:p>
    <w:p>
      <w:r>
        <w:t>Kurikan kaupunginkirjaston satutuokio kesäisen piknikin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