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23.7.2019 tiistai</w:t>
      </w:r>
    </w:p>
    <w:p>
      <w:pPr>
        <w:pStyle w:val="Heading1"/>
      </w:pPr>
      <w:r>
        <w:t>23.7.2019 tiistai</w:t>
      </w:r>
    </w:p>
    <w:p>
      <w:pPr>
        <w:pStyle w:val="Heading2"/>
      </w:pPr>
      <w:r>
        <w:t>18:00-20:00 Kesää Kauppakadulla</w:t>
      </w:r>
    </w:p>
    <w:p>
      <w:r>
        <w:t>Kesää Kauppakadulla viihdyttää koko perhettä viitenä kesäisenä tiistai-iltana Pyhälahden aukiolla</w:t>
      </w:r>
    </w:p>
    <w:p>
      <w:r>
        <w:t>Tapahtumaan on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