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16.7.2019 tiistai</w:t>
      </w:r>
    </w:p>
    <w:p>
      <w:pPr>
        <w:pStyle w:val="Heading1"/>
      </w:pPr>
      <w:r>
        <w:t>16.7.2019 tiistai</w:t>
      </w:r>
    </w:p>
    <w:p>
      <w:pPr>
        <w:pStyle w:val="Heading2"/>
      </w:pPr>
      <w:r>
        <w:t>13:00-14:00 Kärpän kiipeilyt Touhutiistai Flowparkissa</w:t>
      </w:r>
    </w:p>
    <w:p>
      <w:r>
        <w:t>Kiipeilyä Flowparkissa seikkailuohjaajan opissa</w:t>
      </w:r>
    </w:p>
    <w:p>
      <w:r>
        <w:t xml:space="preserve">25€/hlö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