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6.8.2019 tiistai</w:t>
      </w:r>
    </w:p>
    <w:p>
      <w:pPr>
        <w:pStyle w:val="Heading1"/>
      </w:pPr>
      <w:r>
        <w:t>6.8.2019 tiistai</w:t>
      </w:r>
    </w:p>
    <w:p>
      <w:pPr>
        <w:pStyle w:val="Heading2"/>
      </w:pPr>
      <w:r>
        <w:t>18:00-20:00 1950-luvun iskusävelin</w:t>
      </w:r>
    </w:p>
    <w:p>
      <w:r>
        <w:t>Isonkyrön kesän 2019 yhteislaulut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