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29.6.2019 lauantai</w:t>
      </w:r>
    </w:p>
    <w:p>
      <w:pPr>
        <w:pStyle w:val="Heading1"/>
      </w:pPr>
      <w:r>
        <w:t>29.6.2019-30.6.2019</w:t>
      </w:r>
    </w:p>
    <w:p>
      <w:pPr>
        <w:pStyle w:val="Heading2"/>
      </w:pPr>
      <w:r>
        <w:t>12:00-17:00 Historic Race Botniaring</w:t>
      </w:r>
    </w:p>
    <w:p>
      <w:r>
        <w:t>Historic Race -sarjan osakilpailu Botniaringillä.</w:t>
      </w:r>
    </w:p>
    <w:p>
      <w:r>
        <w:t>LIPUT 10 €/päivä, alle 12-vuotiaat ilmaiseksi.</w:t>
        <w:br/>
        <w:br/>
        <w:br/>
        <w:br/>
        <w:t>Henkilökohtainen avustaja pääsee ilmaiseksi tapahtumaan lipun ostaneen avustettavan mukana.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