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16.11.2019 lauantai</w:t>
      </w:r>
    </w:p>
    <w:p>
      <w:pPr>
        <w:pStyle w:val="Heading1"/>
      </w:pPr>
      <w:r>
        <w:t>16.11.2019 lauantai</w:t>
      </w:r>
    </w:p>
    <w:p>
      <w:pPr>
        <w:pStyle w:val="Heading2"/>
      </w:pPr>
      <w:r>
        <w:t>12:00-15:00 I am preparing something called prayer - sosiaalisen veistotaiteen prosessi</w:t>
      </w:r>
    </w:p>
    <w:p>
      <w:r>
        <w:t>Osallistu Vanhan Paukun residenssitaiteilija Gaku Nakanon osallistavaan taideprosessiin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