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5.11.2019 tiistai</w:t>
      </w:r>
    </w:p>
    <w:p>
      <w:pPr>
        <w:pStyle w:val="Heading1"/>
      </w:pPr>
      <w:r>
        <w:t>5.11.2019-30.11.2019</w:t>
      </w:r>
    </w:p>
    <w:p>
      <w:pPr>
        <w:pStyle w:val="Heading2"/>
      </w:pPr>
      <w:r>
        <w:t>08:00-18:00 Härmäin Kuvataideyhdistyksen 35 v. taidenäyttely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