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6.5.2020 keskiviikko</w:t>
      </w:r>
    </w:p>
    <w:p>
      <w:pPr>
        <w:pStyle w:val="Heading1"/>
      </w:pPr>
      <w:r>
        <w:t>6.5.2020 keskiviikko</w:t>
      </w:r>
    </w:p>
    <w:p>
      <w:pPr>
        <w:pStyle w:val="Heading2"/>
      </w:pPr>
      <w:r>
        <w:t>18:00-18:00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