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7.2.2020 perjantai</w:t>
      </w:r>
    </w:p>
    <w:p>
      <w:pPr>
        <w:pStyle w:val="Heading1"/>
      </w:pPr>
      <w:r>
        <w:t>7.2.2020 perjantai</w:t>
      </w:r>
    </w:p>
    <w:p>
      <w:pPr>
        <w:pStyle w:val="Heading2"/>
      </w:pPr>
      <w:r>
        <w:t>19:00-19:00 Syyssonaatti</w:t>
      </w:r>
    </w:p>
    <w:p>
      <w:r>
        <w:t>Ingmar Bergmanin Syyssonaatti on näytelmä nähdyksi tulemisen tarpeesta ja uudesta mahdollisuudesta – sekä äidistä ja tyttärestä.</w:t>
      </w:r>
    </w:p>
    <w:p>
      <w:r>
        <w:t>Liput: 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