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6.2.2020 torstai</w:t>
      </w:r>
    </w:p>
    <w:p>
      <w:pPr>
        <w:pStyle w:val="Heading1"/>
      </w:pPr>
      <w:r>
        <w:t>6.2.2020 torstai</w:t>
      </w:r>
    </w:p>
    <w:p>
      <w:pPr>
        <w:pStyle w:val="Heading2"/>
      </w:pPr>
      <w:r>
        <w:t>10:00-11:00 Kurikan kaupunginkirjaston SATUTUOKIOT</w:t>
      </w:r>
    </w:p>
    <w:p>
      <w:r>
        <w:t>Aamuinen satutuokio Kurikan kaupunginkirjastossa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