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25.2.2020 tiistai</w:t>
      </w:r>
    </w:p>
    <w:p>
      <w:pPr>
        <w:pStyle w:val="Heading1"/>
      </w:pPr>
      <w:r>
        <w:t>25.2.2020 tiistai</w:t>
      </w:r>
    </w:p>
    <w:p>
      <w:pPr>
        <w:pStyle w:val="Heading2"/>
      </w:pPr>
      <w:r>
        <w:t>13:00-14:30 Kurikan kaupunginkirjaston TALVILOMALEFFA</w:t>
      </w:r>
    </w:p>
    <w:p>
      <w:r>
        <w:t>Leffoja joka päivä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