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24.10.2020 lauantai</w:t>
      </w:r>
    </w:p>
    <w:p>
      <w:pPr>
        <w:pStyle w:val="Heading1"/>
      </w:pPr>
      <w:r>
        <w:t>24.10.2020 lauantai</w:t>
      </w:r>
    </w:p>
    <w:p>
      <w:pPr>
        <w:pStyle w:val="Heading2"/>
      </w:pPr>
      <w:r>
        <w:t>13:00-16:00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