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24.10.2020 lauantai</w:t>
      </w:r>
    </w:p>
    <w:p>
      <w:pPr>
        <w:pStyle w:val="Heading1"/>
      </w:pPr>
      <w:r>
        <w:t>24.10.2020 lauantai</w:t>
      </w:r>
    </w:p>
    <w:p>
      <w:pPr>
        <w:pStyle w:val="Heading2"/>
      </w:pPr>
      <w:r>
        <w:t>18:00-21:00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