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09:00-18:00 Kirpputori Rompetapahtuman aikaan 15.-16.7.</w:t>
      </w:r>
    </w:p>
    <w:p>
      <w:r>
        <w:t>Kirpputori Rompetapahtuman aikaan 15.-16.7.</w:t>
      </w:r>
    </w:p>
    <w:p>
      <w:r>
        <w:t>Pöytävuokra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