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22.7.2022 perjantai</w:t>
      </w:r>
    </w:p>
    <w:p>
      <w:pPr>
        <w:pStyle w:val="Heading1"/>
      </w:pPr>
      <w:r>
        <w:t>22.7.2022-24.7.2022</w:t>
      </w:r>
    </w:p>
    <w:p>
      <w:pPr>
        <w:pStyle w:val="Heading2"/>
      </w:pPr>
      <w:r>
        <w:t>14:30-15:00 Kesäseurat</w:t>
      </w:r>
    </w:p>
    <w:p>
      <w:r>
        <w:t>Kesäseurat on valtakunnallinen kristillinen tapahtuma Kurikassa, yhteistyössä Kurikan seurakunnan kanssa</w:t>
      </w:r>
    </w:p>
    <w:p>
      <w:r>
        <w:t>Kaikkiin tilaisuuksiin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