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Pappila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11:00-18:00 Kesäkahvila</w:t>
      </w:r>
    </w:p>
    <w:p>
      <w:r>
        <w:t>Peräseinäjoen Pappilan kesäCafe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