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27.4.2022 keskiviikko</w:t>
      </w:r>
    </w:p>
    <w:p>
      <w:pPr>
        <w:pStyle w:val="Heading1"/>
      </w:pPr>
      <w:r>
        <w:t>27.4.2022 keskiviikko</w:t>
      </w:r>
    </w:p>
    <w:p>
      <w:pPr>
        <w:pStyle w:val="Heading2"/>
      </w:pPr>
      <w:r>
        <w:t>18:00-20:00 Palvelumuotoilun työpaja, Alavus</w:t>
      </w:r>
    </w:p>
    <w:p>
      <w:r>
        <w:t>Palvelumuotoilun työpaja yrityksille, yrittäjille ja organisaatioille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