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09:00-09:45 ELY-keskuksen yrityksen kehittämisavustuksen 2. hakujakso on käynnissä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