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Evijärven kirjasto </w:t>
      </w:r>
    </w:p>
    <w:p>
      <w:r>
        <w:t>21.4.2022 torstai</w:t>
      </w:r>
    </w:p>
    <w:p>
      <w:pPr>
        <w:pStyle w:val="Heading1"/>
      </w:pPr>
      <w:r>
        <w:t>21.4.2022 torstai</w:t>
      </w:r>
    </w:p>
    <w:p>
      <w:pPr>
        <w:pStyle w:val="Heading2"/>
      </w:pPr>
      <w:r>
        <w:t xml:space="preserve">17:00-19:00 Retkeilyilta </w:t>
      </w:r>
    </w:p>
    <w:p>
      <w:r>
        <w:t xml:space="preserve">Retkeilyilta Evijärven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