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Prännin Patikan kota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18:00-20:00 Retkeillään luonnossa lähellä</w:t>
      </w:r>
    </w:p>
    <w:p>
      <w:r>
        <w:t>Retkeillään luonnossa lähellä Prännin Patikan kodalla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