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Pömpelin kota</w:t>
      </w:r>
    </w:p>
    <w:p>
      <w:r>
        <w:t>27.4.2022 keskiviikko</w:t>
      </w:r>
    </w:p>
    <w:p>
      <w:pPr>
        <w:pStyle w:val="Heading1"/>
      </w:pPr>
      <w:r>
        <w:t>27.4.2022 keskiviikko</w:t>
      </w:r>
    </w:p>
    <w:p>
      <w:pPr>
        <w:pStyle w:val="Heading2"/>
      </w:pPr>
      <w:r>
        <w:t>18:00-20:00 Retkeillään luonnossa lähellä</w:t>
      </w:r>
    </w:p>
    <w:p>
      <w:r>
        <w:t>Retkeillään luonnossa lähellä, Pömpelin kodalla Alahärmässä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