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Koivukaaren Palvelukeskus</w:t>
      </w:r>
    </w:p>
    <w:p>
      <w:r>
        <w:t>25.4.2022 maanantai</w:t>
      </w:r>
    </w:p>
    <w:p>
      <w:pPr>
        <w:pStyle w:val="Heading1"/>
      </w:pPr>
      <w:r>
        <w:t>25.4.2022 maanantai</w:t>
      </w:r>
    </w:p>
    <w:p>
      <w:pPr>
        <w:pStyle w:val="Heading2"/>
      </w:pPr>
      <w:r>
        <w:t>18:30-20:00 KAUNEUDEN KEVÄTTREFFIT NAISILLE</w:t>
      </w:r>
    </w:p>
    <w:p>
      <w:r>
        <w:t>Kevään meikki – ja ihonhoitovinkit  FARKKUTUOTTEEN KEVÄT MUOTINÄYTÖS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