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12.4.2022 tiistai</w:t>
      </w:r>
    </w:p>
    <w:p>
      <w:pPr>
        <w:pStyle w:val="Heading1"/>
      </w:pPr>
      <w:r>
        <w:t>12.4.2022-10.5.2022</w:t>
      </w:r>
    </w:p>
    <w:p>
      <w:pPr>
        <w:pStyle w:val="Heading2"/>
      </w:pPr>
      <w:r>
        <w:t>12:00-19:00 Kädet on - Näpin oppilastöiden näyttely</w:t>
      </w:r>
    </w:p>
    <w:p>
      <w:r>
        <w:t>Käsityö- ja muotoilukoulu Näpin kevätnäyttely Isonkyrön kirjastolla.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