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12.8.2022 perjantai</w:t>
      </w:r>
    </w:p>
    <w:p>
      <w:pPr>
        <w:pStyle w:val="Heading1"/>
      </w:pPr>
      <w:r>
        <w:t>12.8.2022-13.8.2022</w:t>
      </w:r>
    </w:p>
    <w:p>
      <w:pPr>
        <w:pStyle w:val="Heading2"/>
      </w:pPr>
      <w:r>
        <w:t>12:00-00:00 Solar Sound Festival</w:t>
      </w:r>
    </w:p>
    <w:p>
      <w:r>
        <w:t>Solar Sound festival 10. juhlavuosi!</w:t>
      </w:r>
    </w:p>
    <w:p>
      <w:r>
        <w:t>109,90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