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11.5.2022 keskiviikko</w:t>
      </w:r>
    </w:p>
    <w:p>
      <w:pPr>
        <w:pStyle w:val="Heading1"/>
      </w:pPr>
      <w:r>
        <w:t>11.5.2022 keskiviikko</w:t>
      </w:r>
    </w:p>
    <w:p>
      <w:pPr>
        <w:pStyle w:val="Heading2"/>
      </w:pPr>
      <w:r>
        <w:t>13:00-15:45 Innovointifoorumi, Yhteiskehittämisellä innovaatioita - SOTE Living Lab -hanke</w:t>
      </w:r>
    </w:p>
    <w:p>
      <w:r>
        <w:t>Innovointifoorumin teemana on kotihoidon etäohjaus ja tietoturva.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