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14.5.2022 lauantai</w:t>
      </w:r>
    </w:p>
    <w:p>
      <w:pPr>
        <w:pStyle w:val="Heading1"/>
      </w:pPr>
      <w:r>
        <w:t>14.5.2022 lauantai</w:t>
      </w:r>
    </w:p>
    <w:p>
      <w:pPr>
        <w:pStyle w:val="Heading2"/>
      </w:pPr>
      <w:r>
        <w:t xml:space="preserve">16:00-18:00 Kreikan kieli ja kulttuuri </w:t>
      </w:r>
    </w:p>
    <w:p>
      <w:r>
        <w:t xml:space="preserve">Opi sanontoja ja tutustu kreikan  kulttuuriin. Asiantuntijana Barbara Gerakis. </w:t>
      </w:r>
    </w:p>
    <w:p>
      <w:r>
        <w:t>Osallistumismaksu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