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8.5.2022 sunnuntai</w:t>
      </w:r>
    </w:p>
    <w:p>
      <w:pPr>
        <w:pStyle w:val="Heading1"/>
      </w:pPr>
      <w:r>
        <w:t>8.5.2022 sunnuntai</w:t>
      </w:r>
    </w:p>
    <w:p>
      <w:pPr>
        <w:pStyle w:val="Heading2"/>
      </w:pPr>
      <w:r>
        <w:t>16:00-18:00 Runo-ja musiikkitapahtuma Miten erikoinen kokemus</w:t>
      </w:r>
    </w:p>
    <w:p>
      <w:r>
        <w:t>Runot kertovat monin koskettavin ja myös humoristisin sävyin ihmisen elämän erikoisen matkan, miten olla minä.Musiikkia runojen tunnelmissa.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