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3.9.2022 lauantai</w:t>
      </w:r>
    </w:p>
    <w:p>
      <w:pPr>
        <w:pStyle w:val="Heading1"/>
      </w:pPr>
      <w:r>
        <w:t>3.9.2022 lauantai</w:t>
      </w:r>
    </w:p>
    <w:p>
      <w:pPr>
        <w:pStyle w:val="Heading2"/>
      </w:pPr>
      <w:r>
        <w:t>15:00-17:30 Miesten kotipeli</w:t>
      </w:r>
    </w:p>
    <w:p>
      <w:r>
        <w:t>Miesten kotipeli keskusurheilukentällä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