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5.5.2022 torstai</w:t>
      </w:r>
    </w:p>
    <w:p>
      <w:pPr>
        <w:pStyle w:val="Heading1"/>
      </w:pPr>
      <w:r>
        <w:t>5.5.2022 torstai</w:t>
      </w:r>
    </w:p>
    <w:p>
      <w:pPr>
        <w:pStyle w:val="Heading2"/>
      </w:pPr>
      <w:r>
        <w:t>17:30-18:30 Saksofonikonsertti</w:t>
      </w:r>
    </w:p>
    <w:p>
      <w:r>
        <w:t>Saksofonisti johannes Salomaa esiintyy Lapuan pääkirjastolla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