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18:00-19:30 Runoilta ”Nämä runot halusitte kuulla” - Kriuhnaasu</w:t>
      </w:r>
    </w:p>
    <w:p>
      <w:r>
        <w:t>Runoilta</w:t>
      </w:r>
    </w:p>
    <w:p>
      <w:r>
        <w:t>Lippu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