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1.5.2022 sunnuntai</w:t>
      </w:r>
    </w:p>
    <w:p>
      <w:pPr>
        <w:pStyle w:val="Heading1"/>
      </w:pPr>
      <w:r>
        <w:t>1.5.2022-29.5.2022</w:t>
      </w:r>
    </w:p>
    <w:p>
      <w:pPr>
        <w:pStyle w:val="Heading2"/>
      </w:pPr>
      <w:r>
        <w:t>12:00-18:00 Hannu Hautalan luontokuvanäyttely</w:t>
      </w:r>
    </w:p>
    <w:p>
      <w:r>
        <w:t>Metsän poika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