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Isokyrö</w:t>
      </w:r>
    </w:p>
    <w:p>
      <w:r>
        <w:t>13.5.2022 perjantai</w:t>
      </w:r>
    </w:p>
    <w:p>
      <w:pPr>
        <w:pStyle w:val="Heading1"/>
      </w:pPr>
      <w:r>
        <w:t>13.5.2022-14.5.2022</w:t>
      </w:r>
    </w:p>
    <w:p>
      <w:pPr>
        <w:pStyle w:val="Heading2"/>
      </w:pPr>
      <w:r>
        <w:t>17:00-20:00 Touhukuu</w:t>
      </w:r>
    </w:p>
    <w:p>
      <w:r>
        <w:t>Touhukuu - Touhua kulttuuria Isossakyrössä 13.-14.5.2022.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