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3.7.2022 sunnuntai</w:t>
      </w:r>
    </w:p>
    <w:p>
      <w:pPr>
        <w:pStyle w:val="Heading1"/>
      </w:pPr>
      <w:r>
        <w:t>3.7.2022 sunnuntai</w:t>
      </w:r>
    </w:p>
    <w:p>
      <w:pPr>
        <w:pStyle w:val="Heading2"/>
      </w:pPr>
      <w:r>
        <w:t>19:00-22:00 Hallasuon kukka</w:t>
      </w:r>
    </w:p>
    <w:p>
      <w:r>
        <w:t>Mitä tapahtuu silloin, kun koko elämästä tulee kuin upottava suo eivätkä pitkospuut enää kestä painoa?</w:t>
      </w:r>
    </w:p>
    <w:p>
      <w:r>
        <w:t>Yli 15-vuotiaat 23e, alle 15-vuotiaat 15e, ryhmät 20e/hlö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