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Prosin talo</w:t>
      </w:r>
    </w:p>
    <w:p>
      <w:r>
        <w:t>16.5.2022 maanantai</w:t>
      </w:r>
    </w:p>
    <w:p>
      <w:pPr>
        <w:pStyle w:val="Heading1"/>
      </w:pPr>
      <w:r>
        <w:t>16.5.2022 maanantai</w:t>
      </w:r>
    </w:p>
    <w:p>
      <w:pPr>
        <w:pStyle w:val="Heading2"/>
      </w:pPr>
      <w:r>
        <w:t>12:00-14:00 Klimppisoppaa Prosin talolla</w:t>
      </w:r>
    </w:p>
    <w:p>
      <w:r>
        <w:t>Maanantaina 16.5.2022 klo 12~14</w:t>
      </w:r>
    </w:p>
    <w:p>
      <w:r>
        <w:t>10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