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2.6.2022 torstai</w:t>
      </w:r>
    </w:p>
    <w:p>
      <w:pPr>
        <w:pStyle w:val="Heading1"/>
      </w:pPr>
      <w:r>
        <w:t>2.6.2022 torstai</w:t>
      </w:r>
    </w:p>
    <w:p>
      <w:pPr>
        <w:pStyle w:val="Heading2"/>
      </w:pPr>
      <w:r>
        <w:t>14:00-18:00 Toritorstai - Avajaiset</w:t>
      </w:r>
    </w:p>
    <w:p>
      <w:r>
        <w:t>Keskustorin Toritorstai-tapahtumat alkavat kauden avajaisilla 2.6.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