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10:00-15:00 avoimet kylät pihakirppikset</w:t>
      </w:r>
    </w:p>
    <w:p>
      <w:r>
        <w:t>pihakirppikset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