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2.8.2022 tiistai</w:t>
      </w:r>
    </w:p>
    <w:p>
      <w:pPr>
        <w:pStyle w:val="Heading1"/>
      </w:pPr>
      <w:r>
        <w:t>2.8.2022-3.8.2022</w:t>
      </w:r>
    </w:p>
    <w:p>
      <w:pPr>
        <w:pStyle w:val="Heading2"/>
      </w:pPr>
      <w:r>
        <w:t>16:00-12:00 Ihan pihalla leirit</w:t>
      </w:r>
    </w:p>
    <w:p>
      <w:r>
        <w:t>Ihan pihalla leirit</w:t>
      </w:r>
    </w:p>
    <w:p>
      <w:r>
        <w:t>Osallistumismaksu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