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uimaranta</w:t>
      </w:r>
    </w:p>
    <w:p>
      <w:r>
        <w:t>11.6.2022 lauantai</w:t>
      </w:r>
    </w:p>
    <w:p>
      <w:pPr>
        <w:pStyle w:val="Heading1"/>
      </w:pPr>
      <w:r>
        <w:t>11.6.2022 lauantai</w:t>
      </w:r>
    </w:p>
    <w:p>
      <w:pPr>
        <w:pStyle w:val="Heading2"/>
      </w:pPr>
      <w:r>
        <w:t>18:00-22:00 Koko perheen rantabileet</w:t>
      </w:r>
    </w:p>
    <w:p>
      <w:r>
        <w:t>Koko perheen rantabileet Alajärvellä ja Valkealammella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