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20:00-22:00 Lantsa &amp; T.B.N</w:t>
      </w:r>
    </w:p>
    <w:p>
      <w:r>
        <w:t>Lantsa &amp; T.B.N, Tampere By Night. Manse-Rock Special 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