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7.7.2022 torstai</w:t>
      </w:r>
    </w:p>
    <w:p>
      <w:pPr>
        <w:pStyle w:val="Heading1"/>
      </w:pPr>
      <w:r>
        <w:t>7.7.2022 torstai</w:t>
      </w:r>
    </w:p>
    <w:p>
      <w:pPr>
        <w:pStyle w:val="Heading2"/>
      </w:pPr>
      <w:r>
        <w:t>20:00-22:00 Lantsa &amp; T.B.N</w:t>
      </w:r>
    </w:p>
    <w:p>
      <w:r>
        <w:t>Lantsa &amp; T.B.N, Tampere By Night. Manse-Rock Special live.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