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20.6.2025 perjantai</w:t>
      </w:r>
    </w:p>
    <w:p>
      <w:pPr>
        <w:pStyle w:val="Heading1"/>
      </w:pPr>
      <w:r>
        <w:t>20.6.2025-21.6.2025</w:t>
      </w:r>
    </w:p>
    <w:p>
      <w:pPr>
        <w:pStyle w:val="Heading2"/>
      </w:pPr>
      <w:r>
        <w:t>20:00-22:00 Loputon Luokkaretki</w:t>
      </w:r>
    </w:p>
    <w:p>
      <w:r>
        <w:t>Juhannuksena kahden päivän menot!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