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Töysän keskustaajama ja läheiset kylät</w:t>
      </w:r>
    </w:p>
    <w:p>
      <w:r>
        <w:t>5.6.2022 sunnuntai</w:t>
      </w:r>
    </w:p>
    <w:p>
      <w:pPr>
        <w:pStyle w:val="Heading1"/>
      </w:pPr>
      <w:r>
        <w:t>5.6.2022-12.6.2022</w:t>
      </w:r>
    </w:p>
    <w:p>
      <w:pPr>
        <w:pStyle w:val="Heading2"/>
      </w:pPr>
      <w:r>
        <w:t>13:00-16:00 Töysä-viikko 5.-12.6.2022</w:t>
      </w:r>
    </w:p>
    <w:p>
      <w:r>
        <w:t>Perinteinen kotiseutuviikko monien eri tapahtumien merkeissä Töysässä.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