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1.6.2022 keskiviikko</w:t>
      </w:r>
    </w:p>
    <w:p>
      <w:pPr>
        <w:pStyle w:val="Heading1"/>
      </w:pPr>
      <w:r>
        <w:t>1.6.2022-4.7.2022</w:t>
      </w:r>
    </w:p>
    <w:p>
      <w:pPr>
        <w:pStyle w:val="Heading2"/>
      </w:pPr>
      <w:r>
        <w:t>13:00-17:00 Päivi Latvalan näyttely Oman maan Mansikki 1.6.-4.7.</w:t>
      </w:r>
    </w:p>
    <w:p>
      <w:r>
        <w:t>Päivi Latvalan näyttely Oman maan Mansikki 1.6.-4.7. Villa Väinölässä - Taiteen kautta herättelyä maaseudun hyvinvointiin ja tulevaisuuteen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