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uimahalli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15:00-19:00 Yleisen uimataidon kokeilupäivä</w:t>
      </w:r>
    </w:p>
    <w:p>
      <w:r>
        <w:t>Mahdollisuus kokeilla yleisen uimataidon suorittamista.</w:t>
      </w:r>
    </w:p>
    <w:p>
      <w:r>
        <w:t>Normaali uimahallimaksu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