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uimahalli</w:t>
      </w:r>
    </w:p>
    <w:p>
      <w:r>
        <w:t>17.6.2022 perjantai</w:t>
      </w:r>
    </w:p>
    <w:p>
      <w:pPr>
        <w:pStyle w:val="Heading1"/>
      </w:pPr>
      <w:r>
        <w:t>17.6.2022 perjantai</w:t>
      </w:r>
    </w:p>
    <w:p>
      <w:pPr>
        <w:pStyle w:val="Heading2"/>
      </w:pPr>
      <w:r>
        <w:t>15:00-19:00 Yleisen uimataidon kokeilupäivä</w:t>
      </w:r>
    </w:p>
    <w:p>
      <w:r>
        <w:t>Mahdollisuus kokeilla yleisen uimataidon suorittamista.</w:t>
      </w:r>
    </w:p>
    <w:p>
      <w:r>
        <w:t>Normaali uimahallimaksu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