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Pappila</w:t>
      </w:r>
    </w:p>
    <w:p>
      <w:r>
        <w:t>13.7.2022 keskiviikko</w:t>
      </w:r>
    </w:p>
    <w:p>
      <w:pPr>
        <w:pStyle w:val="Heading1"/>
      </w:pPr>
      <w:r>
        <w:t>13.7.2022 keskiviikko</w:t>
      </w:r>
    </w:p>
    <w:p>
      <w:pPr>
        <w:pStyle w:val="Heading2"/>
      </w:pPr>
      <w:r>
        <w:t>13:00-18:00 Kesäkahvila</w:t>
      </w:r>
    </w:p>
    <w:p>
      <w:r>
        <w:t>Peräseinäjoen Pappilan kesäCafe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